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ABD9" w14:textId="77777777" w:rsidR="004B589B" w:rsidRDefault="003C44FF" w:rsidP="00E57F9A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29633550" wp14:editId="5E0105FE">
            <wp:simplePos x="0" y="0"/>
            <wp:positionH relativeFrom="column">
              <wp:posOffset>9248775</wp:posOffset>
            </wp:positionH>
            <wp:positionV relativeFrom="paragraph">
              <wp:posOffset>-171450</wp:posOffset>
            </wp:positionV>
            <wp:extent cx="90487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3" name="Billede 2" descr="logo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F9A">
        <w:rPr>
          <w:sz w:val="32"/>
          <w:szCs w:val="32"/>
        </w:rPr>
        <w:t>Hestetandpraksis tilbyder</w:t>
      </w:r>
      <w:r w:rsidR="009A2264">
        <w:rPr>
          <w:sz w:val="32"/>
          <w:szCs w:val="32"/>
        </w:rPr>
        <w:t xml:space="preserve"> </w:t>
      </w:r>
      <w:r w:rsidR="00EF1D6B">
        <w:rPr>
          <w:sz w:val="32"/>
          <w:szCs w:val="32"/>
        </w:rPr>
        <w:t>p</w:t>
      </w:r>
      <w:r w:rsidR="00E57F9A">
        <w:rPr>
          <w:sz w:val="32"/>
          <w:szCs w:val="32"/>
        </w:rPr>
        <w:t>rofessionel tandbehandling ved dyrlægerne Bruun</w:t>
      </w:r>
      <w:r w:rsidR="00A53FBA">
        <w:rPr>
          <w:sz w:val="32"/>
          <w:szCs w:val="32"/>
        </w:rPr>
        <w:t>.</w:t>
      </w:r>
    </w:p>
    <w:p w14:paraId="4F63A528" w14:textId="55B6971D" w:rsidR="00A53FBA" w:rsidRDefault="00E57F9A" w:rsidP="00E57F9A">
      <w:pPr>
        <w:rPr>
          <w:sz w:val="32"/>
          <w:szCs w:val="32"/>
        </w:rPr>
      </w:pPr>
      <w:r>
        <w:rPr>
          <w:sz w:val="32"/>
          <w:szCs w:val="32"/>
        </w:rPr>
        <w:t>Der er aftalt behandling den ____________________</w:t>
      </w:r>
      <w:r w:rsidR="003C44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fra kl. _________. Der skal beregnes </w:t>
      </w:r>
      <w:r w:rsidR="007F3446">
        <w:rPr>
          <w:sz w:val="32"/>
          <w:szCs w:val="32"/>
        </w:rPr>
        <w:t>30</w:t>
      </w:r>
      <w:r>
        <w:rPr>
          <w:sz w:val="32"/>
          <w:szCs w:val="32"/>
        </w:rPr>
        <w:t xml:space="preserve"> minutter pr. hest</w:t>
      </w:r>
      <w:r w:rsidR="009A2264">
        <w:rPr>
          <w:sz w:val="32"/>
          <w:szCs w:val="32"/>
        </w:rPr>
        <w:t>.</w:t>
      </w:r>
      <w:r w:rsidR="003C44FF">
        <w:rPr>
          <w:sz w:val="32"/>
          <w:szCs w:val="32"/>
        </w:rPr>
        <w:t xml:space="preserve"> </w:t>
      </w:r>
      <w:r w:rsidR="00A53FBA">
        <w:rPr>
          <w:sz w:val="32"/>
          <w:szCs w:val="32"/>
        </w:rPr>
        <w:t xml:space="preserve">Se mere </w:t>
      </w:r>
      <w:r w:rsidR="00A224BD">
        <w:rPr>
          <w:sz w:val="32"/>
          <w:szCs w:val="32"/>
        </w:rPr>
        <w:t xml:space="preserve">vedr. vores arbejde og rabatordning ved flere heste </w:t>
      </w:r>
      <w:r w:rsidR="00A53FBA">
        <w:rPr>
          <w:sz w:val="32"/>
          <w:szCs w:val="32"/>
        </w:rPr>
        <w:t xml:space="preserve">på </w:t>
      </w:r>
      <w:hyperlink r:id="rId8" w:history="1">
        <w:r w:rsidR="00A722EB" w:rsidRPr="0042568D">
          <w:rPr>
            <w:rStyle w:val="Hyperlink"/>
            <w:sz w:val="32"/>
            <w:szCs w:val="32"/>
          </w:rPr>
          <w:t>www.hestetand.dk</w:t>
        </w:r>
      </w:hyperlink>
      <w:r w:rsidR="00A53FBA">
        <w:rPr>
          <w:sz w:val="32"/>
          <w:szCs w:val="32"/>
        </w:rPr>
        <w:t>.</w:t>
      </w:r>
      <w:r w:rsidR="00A722EB">
        <w:rPr>
          <w:sz w:val="32"/>
          <w:szCs w:val="32"/>
        </w:rPr>
        <w:t xml:space="preserve"> Tiderne skal være sammenhængende fra starttidspunktet.</w:t>
      </w:r>
    </w:p>
    <w:tbl>
      <w:tblPr>
        <w:tblStyle w:val="Tabel-Gitter"/>
        <w:tblW w:w="15276" w:type="dxa"/>
        <w:tblLook w:val="04A0" w:firstRow="1" w:lastRow="0" w:firstColumn="1" w:lastColumn="0" w:noHBand="0" w:noVBand="1"/>
      </w:tblPr>
      <w:tblGrid>
        <w:gridCol w:w="1809"/>
        <w:gridCol w:w="2694"/>
        <w:gridCol w:w="4110"/>
        <w:gridCol w:w="2127"/>
        <w:gridCol w:w="4536"/>
      </w:tblGrid>
      <w:tr w:rsidR="003C44FF" w14:paraId="0D862542" w14:textId="77777777" w:rsidTr="003C44FF"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3CC3DD27" w14:textId="77777777" w:rsidR="003C44FF" w:rsidRDefault="003C44FF" w:rsidP="009A22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Tidspunkt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107F10B" w14:textId="77777777" w:rsidR="003C44FF" w:rsidRDefault="003C44FF" w:rsidP="009A22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Hestens navn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68B6FE99" w14:textId="77777777" w:rsidR="003C44FF" w:rsidRDefault="003C44FF" w:rsidP="009A22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Ejer navn og adresse</w:t>
            </w:r>
          </w:p>
        </w:tc>
        <w:tc>
          <w:tcPr>
            <w:tcW w:w="2127" w:type="dxa"/>
          </w:tcPr>
          <w:p w14:paraId="4F5217FC" w14:textId="61CB3BDE" w:rsidR="003C44FF" w:rsidRDefault="00A722EB" w:rsidP="009A22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Telefonnr.</w:t>
            </w:r>
          </w:p>
        </w:tc>
        <w:tc>
          <w:tcPr>
            <w:tcW w:w="4536" w:type="dxa"/>
          </w:tcPr>
          <w:p w14:paraId="1B6F07AC" w14:textId="77777777" w:rsidR="003C44FF" w:rsidRDefault="003C44FF" w:rsidP="009A22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E-mailadresse</w:t>
            </w:r>
          </w:p>
        </w:tc>
      </w:tr>
      <w:tr w:rsidR="003C44FF" w14:paraId="1208F668" w14:textId="77777777" w:rsidTr="003C44FF">
        <w:trPr>
          <w:trHeight w:hRule="exact" w:val="851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6E500B4C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0FCE56E7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79E88BCB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6947ED92" w14:textId="77777777" w:rsidR="003C44FF" w:rsidRDefault="003C44FF" w:rsidP="00E57F9A">
            <w:pPr>
              <w:rPr>
                <w:sz w:val="32"/>
                <w:szCs w:val="32"/>
              </w:rPr>
            </w:pPr>
            <w:permStart w:id="2015893801" w:edGrp="everyone"/>
            <w:permEnd w:id="2015893801"/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0771D994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35B4A695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6E677539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</w:tr>
      <w:tr w:rsidR="003C44FF" w14:paraId="0A10972B" w14:textId="77777777" w:rsidTr="003C44FF">
        <w:trPr>
          <w:trHeight w:hRule="exact" w:val="851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7CE1C06E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7BA03531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4C25951B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58D613D5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27C3C938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1D0B1FF8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4ED63087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</w:tr>
      <w:tr w:rsidR="003C44FF" w14:paraId="7BAA0D39" w14:textId="77777777" w:rsidTr="003C44FF">
        <w:trPr>
          <w:trHeight w:hRule="exact" w:val="851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39840438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18A2A9A5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3352D57E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0BD4FF3E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0550B768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0498C802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743DA32E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</w:tr>
      <w:tr w:rsidR="003C44FF" w14:paraId="7233EE07" w14:textId="77777777" w:rsidTr="003C44FF">
        <w:trPr>
          <w:trHeight w:hRule="exact" w:val="851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45CA4B1A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7CB006F9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08087931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81E14A8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450B524A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5E60B1E1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3E94EC24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</w:tr>
      <w:tr w:rsidR="003C44FF" w14:paraId="64E3F54C" w14:textId="77777777" w:rsidTr="003C44FF">
        <w:trPr>
          <w:trHeight w:hRule="exact" w:val="851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4D3F7149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15E9E958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49A9970E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0A14D5DF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C5D810F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0A2D0D5F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7D669EB8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</w:tr>
      <w:tr w:rsidR="003C44FF" w14:paraId="4DA35014" w14:textId="77777777" w:rsidTr="003C44FF">
        <w:trPr>
          <w:trHeight w:hRule="exact" w:val="851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18465993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5DE724A2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07753897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3708B540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641E1B29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204D599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3E834964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</w:tr>
      <w:tr w:rsidR="003C44FF" w14:paraId="608D777C" w14:textId="77777777" w:rsidTr="003C44FF">
        <w:trPr>
          <w:trHeight w:hRule="exact" w:val="851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0D43E570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00C5A8D2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  <w:p w14:paraId="39EA3D6E" w14:textId="77777777" w:rsidR="003C44FF" w:rsidRDefault="003C44FF" w:rsidP="00CB57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6A438731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3BA64D20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5E994CC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1CFE3D96" w14:textId="77777777" w:rsidR="003C44FF" w:rsidRDefault="003C44FF" w:rsidP="00E57F9A">
            <w:pPr>
              <w:rPr>
                <w:sz w:val="32"/>
                <w:szCs w:val="32"/>
              </w:rPr>
            </w:pPr>
          </w:p>
        </w:tc>
      </w:tr>
    </w:tbl>
    <w:p w14:paraId="2E2DC1A4" w14:textId="3469EEE4" w:rsidR="00CB5726" w:rsidRDefault="00CB5726" w:rsidP="00E57F9A">
      <w:pPr>
        <w:rPr>
          <w:sz w:val="32"/>
          <w:szCs w:val="32"/>
        </w:rPr>
      </w:pPr>
      <w:r>
        <w:rPr>
          <w:sz w:val="32"/>
          <w:szCs w:val="32"/>
        </w:rPr>
        <w:t>En dyrlæge kan behandle max. 7</w:t>
      </w:r>
      <w:r w:rsidR="00E64BD9">
        <w:rPr>
          <w:sz w:val="32"/>
          <w:szCs w:val="32"/>
        </w:rPr>
        <w:t xml:space="preserve"> heste, </w:t>
      </w:r>
      <w:r w:rsidR="00A722EB">
        <w:rPr>
          <w:sz w:val="32"/>
          <w:szCs w:val="32"/>
        </w:rPr>
        <w:t>hvis</w:t>
      </w:r>
      <w:r w:rsidR="00E64BD9">
        <w:rPr>
          <w:sz w:val="32"/>
          <w:szCs w:val="32"/>
        </w:rPr>
        <w:t xml:space="preserve"> der er flere som</w:t>
      </w:r>
      <w:r>
        <w:rPr>
          <w:sz w:val="32"/>
          <w:szCs w:val="32"/>
        </w:rPr>
        <w:t xml:space="preserve"> ønsker behandling kommer vi to dyrlæger, så skal der være min. 10 og max. 14 heste.</w:t>
      </w:r>
      <w:r w:rsidR="001D2A28">
        <w:rPr>
          <w:sz w:val="32"/>
          <w:szCs w:val="32"/>
        </w:rPr>
        <w:t xml:space="preserve"> Print så to sedler.</w:t>
      </w:r>
      <w:r w:rsidR="00A224BD">
        <w:rPr>
          <w:sz w:val="32"/>
          <w:szCs w:val="32"/>
        </w:rPr>
        <w:t xml:space="preserve"> </w:t>
      </w:r>
      <w:r w:rsidR="009A2264">
        <w:rPr>
          <w:sz w:val="32"/>
          <w:szCs w:val="32"/>
        </w:rPr>
        <w:t>Vi ser frem til at hjælpe dig og ikke mindst din hest.</w:t>
      </w:r>
    </w:p>
    <w:p w14:paraId="2C6A7224" w14:textId="77777777" w:rsidR="003C44FF" w:rsidRDefault="003C44FF" w:rsidP="00E57F9A">
      <w:pPr>
        <w:rPr>
          <w:sz w:val="32"/>
          <w:szCs w:val="32"/>
        </w:rPr>
      </w:pPr>
    </w:p>
    <w:p w14:paraId="0AA9A673" w14:textId="3F95E727" w:rsidR="00CB5726" w:rsidRPr="00E57F9A" w:rsidRDefault="00CB5726" w:rsidP="00E57F9A">
      <w:pPr>
        <w:rPr>
          <w:sz w:val="32"/>
          <w:szCs w:val="32"/>
        </w:rPr>
      </w:pPr>
      <w:r>
        <w:rPr>
          <w:sz w:val="32"/>
          <w:szCs w:val="32"/>
        </w:rPr>
        <w:t>Med venlig hilsen</w:t>
      </w:r>
      <w:r w:rsidR="00A722EB">
        <w:rPr>
          <w:sz w:val="32"/>
          <w:szCs w:val="32"/>
        </w:rPr>
        <w:t>,</w:t>
      </w:r>
      <w:r>
        <w:rPr>
          <w:sz w:val="32"/>
          <w:szCs w:val="32"/>
        </w:rPr>
        <w:t xml:space="preserve"> dyrlægerne Henrik Walsøe Bruun og Jeanett Bruun.</w:t>
      </w:r>
      <w:r w:rsidR="005B1CA1">
        <w:rPr>
          <w:sz w:val="32"/>
          <w:szCs w:val="32"/>
        </w:rPr>
        <w:t xml:space="preserve"> Ved spørgsmål ring på 22999019</w:t>
      </w:r>
    </w:p>
    <w:sectPr w:rsidR="00CB5726" w:rsidRPr="00E57F9A" w:rsidSect="000A64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CDDB" w14:textId="77777777" w:rsidR="000A648E" w:rsidRDefault="000A648E" w:rsidP="00E57F9A">
      <w:r>
        <w:separator/>
      </w:r>
    </w:p>
  </w:endnote>
  <w:endnote w:type="continuationSeparator" w:id="0">
    <w:p w14:paraId="37D05510" w14:textId="77777777" w:rsidR="000A648E" w:rsidRDefault="000A648E" w:rsidP="00E5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6309" w14:textId="77777777" w:rsidR="000A648E" w:rsidRDefault="000A648E" w:rsidP="00E57F9A">
      <w:r>
        <w:separator/>
      </w:r>
    </w:p>
  </w:footnote>
  <w:footnote w:type="continuationSeparator" w:id="0">
    <w:p w14:paraId="031408CE" w14:textId="77777777" w:rsidR="000A648E" w:rsidRDefault="000A648E" w:rsidP="00E5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9A"/>
    <w:rsid w:val="00000274"/>
    <w:rsid w:val="00065ACC"/>
    <w:rsid w:val="000A648E"/>
    <w:rsid w:val="001D2A28"/>
    <w:rsid w:val="00274801"/>
    <w:rsid w:val="003C44FF"/>
    <w:rsid w:val="00433E59"/>
    <w:rsid w:val="00461DF8"/>
    <w:rsid w:val="004B589B"/>
    <w:rsid w:val="00533CA3"/>
    <w:rsid w:val="00547208"/>
    <w:rsid w:val="005A1105"/>
    <w:rsid w:val="005B1CA1"/>
    <w:rsid w:val="006D089F"/>
    <w:rsid w:val="007852B5"/>
    <w:rsid w:val="00786892"/>
    <w:rsid w:val="007F3446"/>
    <w:rsid w:val="008D7BBA"/>
    <w:rsid w:val="00943468"/>
    <w:rsid w:val="009A2264"/>
    <w:rsid w:val="00A168A8"/>
    <w:rsid w:val="00A224BD"/>
    <w:rsid w:val="00A469E4"/>
    <w:rsid w:val="00A53FBA"/>
    <w:rsid w:val="00A722EB"/>
    <w:rsid w:val="00B97FEA"/>
    <w:rsid w:val="00C934ED"/>
    <w:rsid w:val="00CB5726"/>
    <w:rsid w:val="00D272E7"/>
    <w:rsid w:val="00E01AF5"/>
    <w:rsid w:val="00E44921"/>
    <w:rsid w:val="00E57F9A"/>
    <w:rsid w:val="00E64BD9"/>
    <w:rsid w:val="00EA11DF"/>
    <w:rsid w:val="00EE4937"/>
    <w:rsid w:val="00E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57F1"/>
  <w15:docId w15:val="{77263F31-EAB7-4ED9-B227-C47C000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F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F9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E57F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57F9A"/>
  </w:style>
  <w:style w:type="paragraph" w:styleId="Sidefod">
    <w:name w:val="footer"/>
    <w:basedOn w:val="Normal"/>
    <w:link w:val="SidefodTegn"/>
    <w:uiPriority w:val="99"/>
    <w:semiHidden/>
    <w:unhideWhenUsed/>
    <w:rsid w:val="00E57F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57F9A"/>
  </w:style>
  <w:style w:type="table" w:styleId="Tabel-Gitter">
    <w:name w:val="Table Grid"/>
    <w:basedOn w:val="Tabel-Normal"/>
    <w:uiPriority w:val="59"/>
    <w:rsid w:val="00E57F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A722E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tetan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A3D3-0A79-4DCB-965D-024B9249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Bruun</dc:creator>
  <cp:lastModifiedBy>Jeanett Bruun</cp:lastModifiedBy>
  <cp:revision>2</cp:revision>
  <cp:lastPrinted>2011-01-11T15:33:00Z</cp:lastPrinted>
  <dcterms:created xsi:type="dcterms:W3CDTF">2024-01-23T13:42:00Z</dcterms:created>
  <dcterms:modified xsi:type="dcterms:W3CDTF">2024-01-23T13:42:00Z</dcterms:modified>
</cp:coreProperties>
</file>